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E" w:rsidRPr="00600044" w:rsidRDefault="00F449A5" w:rsidP="00F449A5">
      <w:pPr>
        <w:pStyle w:val="Brdtext"/>
        <w:ind w:left="-851"/>
        <w:rPr>
          <w:b/>
          <w:sz w:val="22"/>
        </w:rPr>
      </w:pPr>
      <w:r>
        <w:rPr>
          <w:b/>
          <w:sz w:val="22"/>
        </w:rPr>
        <w:t>A</w:t>
      </w:r>
      <w:r w:rsidRPr="00600044">
        <w:rPr>
          <w:b/>
          <w:sz w:val="22"/>
        </w:rPr>
        <w:t>nsöknings</w:t>
      </w:r>
      <w:r>
        <w:rPr>
          <w:b/>
          <w:sz w:val="22"/>
        </w:rPr>
        <w:t>- och projekthanteringsprocessen</w:t>
      </w:r>
      <w:r w:rsidRPr="00600044">
        <w:rPr>
          <w:b/>
          <w:sz w:val="22"/>
        </w:rPr>
        <w:t xml:space="preserve"> </w:t>
      </w:r>
      <w:r>
        <w:rPr>
          <w:b/>
          <w:sz w:val="22"/>
        </w:rPr>
        <w:t xml:space="preserve">för </w:t>
      </w:r>
      <w:r w:rsidRPr="00600044">
        <w:rPr>
          <w:b/>
          <w:sz w:val="22"/>
        </w:rPr>
        <w:t>Programmet</w:t>
      </w:r>
      <w:r>
        <w:rPr>
          <w:b/>
          <w:sz w:val="22"/>
        </w:rPr>
        <w:t xml:space="preserve"> </w:t>
      </w:r>
      <w:r w:rsidR="007B474F" w:rsidRPr="00600044">
        <w:rPr>
          <w:b/>
          <w:sz w:val="22"/>
        </w:rPr>
        <w:t>Smart</w:t>
      </w:r>
      <w:r>
        <w:rPr>
          <w:b/>
          <w:sz w:val="22"/>
        </w:rPr>
        <w:t>a Elnät</w:t>
      </w:r>
      <w:r w:rsidR="007B474F" w:rsidRPr="00600044">
        <w:rPr>
          <w:b/>
          <w:sz w:val="22"/>
        </w:rPr>
        <w:t xml:space="preserve"> </w:t>
      </w:r>
    </w:p>
    <w:p w:rsidR="00600044" w:rsidRDefault="00DB5001" w:rsidP="0021196D">
      <w:pPr>
        <w:pStyle w:val="Brd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61.4pt;margin-top:9.25pt;width:51.65pt;height:23.95pt;z-index:251688960" filled="f" stroked="f">
            <v:textbox>
              <w:txbxContent>
                <w:p w:rsidR="00F449A5" w:rsidRPr="00600044" w:rsidRDefault="00F449A5" w:rsidP="004318B7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Fas 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264.8pt;margin-top:9.6pt;width:222.8pt;height:161pt;z-index:251659263;mso-position-horizontal:absolute" fillcolor="#c6d9f1 [671]" strokecolor="#dbe5f1 [660]">
            <v:fill opacity="9830f" color2="fill lighten(231)" rotate="t" angle="-135" method="linear sigma" focus="50%" type="gradient"/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76.6pt;margin-top:15.8pt;width:105.1pt;height:144.6pt;z-index:251685888" o:regroupid="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noProof/>
        </w:rPr>
        <w:pict>
          <v:shape id="_x0000_s1035" type="#_x0000_t13" style="position:absolute;margin-left:374.5pt;margin-top:15.8pt;width:105.1pt;height:150.2pt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</w:rPr>
        <w:pict>
          <v:shape id="_x0000_s1030" type="#_x0000_t202" style="position:absolute;margin-left:34.2pt;margin-top:53.3pt;width:105.35pt;height:81.55pt;z-index:251661312" filled="f" stroked="f">
            <v:textbox>
              <w:txbxContent>
                <w:p w:rsidR="00F449A5" w:rsidRPr="00600044" w:rsidRDefault="00F449A5" w:rsidP="00600044">
                  <w:pPr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Elforsks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program-ansvarig</w:t>
                  </w:r>
                  <w:proofErr w:type="spellEnd"/>
                  <w:r>
                    <w:rPr>
                      <w:sz w:val="14"/>
                    </w:rPr>
                    <w:t xml:space="preserve"> verifierar* att ansökan tillhör programmets fokusområde och levererar underlaget 7 dagar innan nästkommande PSM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1.65pt;margin-top:66.4pt;width:90pt;height:60.15pt;z-index:251663360" filled="f" stroked="f">
            <v:textbox>
              <w:txbxContent>
                <w:p w:rsidR="00F449A5" w:rsidRPr="00600044" w:rsidRDefault="00F449A5" w:rsidP="0060004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På PSM (fysiskt eller telemöte) beslutar programstyrelsen om bifall, bordläggning eller avslag till Fas A (PB)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3" style="position:absolute;margin-left:267.95pt;margin-top:15.8pt;width:99pt;height:148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29" type="#_x0000_t13" style="position:absolute;margin-left:35.5pt;margin-top:15.8pt;width:108.85pt;height:148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 id="_x0000_s1031" type="#_x0000_t13" style="position:absolute;margin-left:150.35pt;margin-top:15.8pt;width:112.2pt;height:148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600044" w:rsidRDefault="00DB5001" w:rsidP="0021196D">
      <w:pPr>
        <w:pStyle w:val="Brdtext"/>
      </w:pPr>
      <w:r w:rsidRPr="00DB5001">
        <w:rPr>
          <w:b/>
          <w:noProof/>
          <w:sz w:val="22"/>
        </w:rPr>
        <w:pict>
          <v:shape id="_x0000_s1065" type="#_x0000_t202" style="position:absolute;margin-left:35.5pt;margin-top:171.9pt;width:51.65pt;height:23.95pt;z-index:251691008" filled="f" stroked="f">
            <v:textbox>
              <w:txbxContent>
                <w:p w:rsidR="00F449A5" w:rsidRPr="00600044" w:rsidRDefault="00F449A5" w:rsidP="007E47E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Fas B</w:t>
                  </w:r>
                </w:p>
              </w:txbxContent>
            </v:textbox>
          </v:shape>
        </w:pict>
      </w:r>
      <w:r w:rsidRPr="00DB5001">
        <w:rPr>
          <w:b/>
          <w:noProof/>
          <w:sz w:val="22"/>
        </w:rPr>
        <w:pict>
          <v:shape id="_x0000_s1064" type="#_x0000_t202" style="position:absolute;margin-left:-84.3pt;margin-top:172.5pt;width:51.65pt;height:23.95pt;z-index:251689984" filled="f" stroked="f">
            <v:textbox>
              <w:txbxContent>
                <w:p w:rsidR="00F449A5" w:rsidRPr="00600044" w:rsidRDefault="00F449A5" w:rsidP="004318B7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Fas 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3" style="position:absolute;margin-left:374.8pt;margin-top:172.15pt;width:104.8pt;height:160.95pt;z-index:251681792" fillcolor="#9dcfb5" strokecolor="#9dcfb5" strokeweight="1pt">
            <v:fill color2="#486054" rotate="t" angle="-45" focus="50%" type="gradient"/>
            <v:shadow on="t" type="perspective" color="#243f60 [1604]" opacity=".5" offset="1pt" offset2="-3pt"/>
          </v:shape>
        </w:pict>
      </w:r>
      <w:r>
        <w:rPr>
          <w:noProof/>
        </w:rPr>
        <w:pict>
          <v:shape id="_x0000_s1044" type="#_x0000_t13" style="position:absolute;margin-left:257.6pt;margin-top:175.75pt;width:104.8pt;height:153.95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noProof/>
        </w:rPr>
        <w:pict>
          <v:shape id="_x0000_s1039" type="#_x0000_t13" style="position:absolute;margin-left:41.05pt;margin-top:175.75pt;width:99pt;height:153.95pt;z-index:251670528" fillcolor="#622423 [1605]" strokecolor="#d99594 [1941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42" type="#_x0000_t13" style="position:absolute;margin-left:152.1pt;margin-top:175.75pt;width:99pt;height:153.95pt;z-index:251672576" fillcolor="red" strokecolor="#d99594 [1941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rect id="_x0000_s1062" style="position:absolute;margin-left:-81.6pt;margin-top:172.15pt;width:115.8pt;height:161pt;z-index:251657213" fillcolor="#c6d9f1 [671]" strokecolor="#dbe5f1 [660]">
            <v:fill opacity="9830f" color2="fill lighten(231)" rotate="t" angle="-135" method="linear sigma" focus="50%" type="gradient"/>
          </v:rect>
        </w:pict>
      </w:r>
      <w:r>
        <w:rPr>
          <w:noProof/>
        </w:rPr>
        <w:pict>
          <v:rect id="_x0000_s1061" style="position:absolute;margin-left:37.6pt;margin-top:172.1pt;width:329.35pt;height:161pt;z-index:251658238;mso-position-vertical:absolute" fillcolor="#d6e3bc [1302]" strokecolor="#d6e3bc [1302]">
            <v:fill opacity="9830f" color2="fill lighten(231)" rotate="t" angle="-135" method="linear sigma" focus="50%" type="gradient"/>
          </v:rect>
        </w:pict>
      </w:r>
      <w:r w:rsidRPr="00DB5001">
        <w:rPr>
          <w:b/>
          <w:noProof/>
          <w:sz w:val="22"/>
        </w:rPr>
        <w:pict>
          <v:shape id="_x0000_s1028" type="#_x0000_t202" style="position:absolute;margin-left:-76.6pt;margin-top:35.3pt;width:99pt;height:77.4pt;z-index:251686912" o:regroupid="1" filled="f" stroked="f">
            <v:fill opacity="0"/>
            <v:textbox>
              <w:txbxContent>
                <w:p w:rsidR="00F449A5" w:rsidRPr="00600044" w:rsidRDefault="00F449A5">
                  <w:pPr>
                    <w:rPr>
                      <w:sz w:val="14"/>
                    </w:rPr>
                  </w:pPr>
                  <w:r w:rsidRPr="00600044">
                    <w:rPr>
                      <w:sz w:val="14"/>
                    </w:rPr>
                    <w:t xml:space="preserve">Utförare skickar in projektförslag baserat på </w:t>
                  </w:r>
                  <w:r w:rsidR="00CC0767">
                    <w:rPr>
                      <w:sz w:val="14"/>
                    </w:rPr>
                    <w:t>p</w:t>
                  </w:r>
                  <w:r w:rsidRPr="00600044">
                    <w:rPr>
                      <w:sz w:val="14"/>
                    </w:rPr>
                    <w:t>rogrammets ansökningsmall</w:t>
                  </w:r>
                  <w:r>
                    <w:rPr>
                      <w:sz w:val="14"/>
                    </w:rPr>
                    <w:t xml:space="preserve"> senast 14 dagar innan nästkommande PSM</w:t>
                  </w:r>
                </w:p>
              </w:txbxContent>
            </v:textbox>
          </v:shape>
        </w:pict>
      </w:r>
      <w:r w:rsidRPr="00DB5001">
        <w:rPr>
          <w:b/>
          <w:noProof/>
          <w:sz w:val="22"/>
        </w:rPr>
        <w:pict>
          <v:shape id="_x0000_s1052" type="#_x0000_t202" style="position:absolute;margin-left:-76.6pt;margin-top:359.2pt;width:253.8pt;height:91.4pt;z-index:251680768" filled="f" stroked="f">
            <v:textbox>
              <w:txbxContent>
                <w:p w:rsidR="00F449A5" w:rsidRDefault="00F449A5" w:rsidP="009077F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PSM = Programstyrelsemöte</w:t>
                  </w:r>
                </w:p>
                <w:p w:rsidR="00F449A5" w:rsidRDefault="00F449A5" w:rsidP="009077F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PB = Projektbeskrivning</w:t>
                  </w:r>
                </w:p>
                <w:p w:rsidR="00F449A5" w:rsidRDefault="00F449A5" w:rsidP="0084476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* = Om underlaget inte är inom Smart Grids Programmets </w:t>
                  </w:r>
                </w:p>
                <w:p w:rsidR="00F449A5" w:rsidRDefault="00F449A5" w:rsidP="0084476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fokusområde, inte når tillräcklig hög kvalitet (här är en </w:t>
                  </w:r>
                </w:p>
                <w:p w:rsidR="00F449A5" w:rsidRDefault="00F449A5" w:rsidP="0084476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återremiss aktuell) eller om tidsutrymme inte finns på relevant </w:t>
                  </w:r>
                </w:p>
                <w:p w:rsidR="00F449A5" w:rsidRDefault="00F449A5" w:rsidP="0084476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möte kommer det inte att tas till beslut vid det läget.</w:t>
                  </w:r>
                </w:p>
                <w:p w:rsidR="00F449A5" w:rsidRDefault="00F449A5" w:rsidP="0084476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Hör projektförslaget till ett annat programområde inom </w:t>
                  </w:r>
                  <w:proofErr w:type="spellStart"/>
                  <w:r>
                    <w:rPr>
                      <w:sz w:val="14"/>
                    </w:rPr>
                    <w:t>Elforsk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F449A5" w:rsidRPr="001B0D75" w:rsidRDefault="00F449A5" w:rsidP="0084476A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lämnas förslaget till detta program.</w:t>
                  </w:r>
                </w:p>
                <w:p w:rsidR="00F449A5" w:rsidRDefault="00F449A5" w:rsidP="001B0D7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** </w:t>
                  </w:r>
                  <w:r w:rsidRPr="001B0D75">
                    <w:rPr>
                      <w:sz w:val="14"/>
                    </w:rPr>
                    <w:t xml:space="preserve">= </w:t>
                  </w:r>
                  <w:r>
                    <w:rPr>
                      <w:sz w:val="14"/>
                    </w:rPr>
                    <w:t>10 min presentation och 10 min frågor</w:t>
                  </w:r>
                </w:p>
                <w:p w:rsidR="00F449A5" w:rsidRDefault="00F449A5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57.6pt;margin-top:216.95pt;width:104.8pt;height:76.1pt;z-index:251679744" filled="f" stroked="f">
            <v:textbox>
              <w:txbxContent>
                <w:p w:rsidR="00F449A5" w:rsidRPr="00600044" w:rsidRDefault="00F449A5" w:rsidP="00B11B0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På PSM presenterar* </w:t>
                  </w:r>
                  <w:r>
                    <w:rPr>
                      <w:sz w:val="14"/>
                    </w:rPr>
                    <w:br/>
                  </w:r>
                  <w:proofErr w:type="spellStart"/>
                  <w:r>
                    <w:rPr>
                      <w:sz w:val="14"/>
                    </w:rPr>
                    <w:t>ev</w:t>
                  </w:r>
                  <w:proofErr w:type="spellEnd"/>
                  <w:r>
                    <w:rPr>
                      <w:sz w:val="14"/>
                    </w:rPr>
                    <w:t xml:space="preserve"> utföraren projektresultatet och programstyrelsen beslutar om godkännande av Fas B (genomförande)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72.05pt;margin-top:213.95pt;width:95.1pt;height:90.6pt;z-index:251671552" filled="f" stroked="f">
            <v:textbox>
              <w:txbxContent>
                <w:p w:rsidR="00F449A5" w:rsidRPr="00600044" w:rsidRDefault="00F449A5" w:rsidP="00B82B9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På PSM presenterar** </w:t>
                  </w:r>
                  <w:proofErr w:type="spellStart"/>
                  <w:r>
                    <w:rPr>
                      <w:sz w:val="14"/>
                    </w:rPr>
                    <w:t>ev</w:t>
                  </w:r>
                  <w:proofErr w:type="spellEnd"/>
                  <w:r>
                    <w:rPr>
                      <w:sz w:val="14"/>
                    </w:rPr>
                    <w:t xml:space="preserve"> utföraren PB och programstyrelsen beslutar om bifall till Fas B (genomförandet), bordläggning eller avslag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7.95pt;margin-top:53pt;width:99pt;height:64.2pt;z-index:251665408" filled="f" stroked="f">
            <v:textbox>
              <w:txbxContent>
                <w:p w:rsidR="00F449A5" w:rsidRPr="00600044" w:rsidRDefault="00F449A5" w:rsidP="0060004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Utföraren skickar in</w:t>
                  </w:r>
                  <w:r>
                    <w:rPr>
                      <w:sz w:val="14"/>
                    </w:rPr>
                    <w:br/>
                    <w:t>PB senast 20 dagar innan nästkommande fysiska PSM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78.2pt;margin-top:234.6pt;width:90pt;height:48.15pt;z-index:251682816" filled="f" stroked="f">
            <v:textbox>
              <w:txbxContent>
                <w:p w:rsidR="00F449A5" w:rsidRPr="00600044" w:rsidRDefault="00F449A5" w:rsidP="009000F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Spridning av resultatet </w:t>
                  </w:r>
                  <w:proofErr w:type="spellStart"/>
                  <w:r>
                    <w:rPr>
                      <w:sz w:val="14"/>
                    </w:rPr>
                    <w:t>tex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webinar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1.35pt;margin-top:227.85pt;width:90pt;height:83.9pt;z-index:251673600" filled="f" stroked="f">
            <v:textbox>
              <w:txbxContent>
                <w:p w:rsidR="00F449A5" w:rsidRPr="00600044" w:rsidRDefault="00F449A5" w:rsidP="002727D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Utföraren levererar resultatet senast 20 dagar innan ett fysiskt PSM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3" style="position:absolute;margin-left:-72.35pt;margin-top:175.75pt;width:99pt;height:153.95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 id="_x0000_s1045" type="#_x0000_t202" style="position:absolute;margin-left:151.95pt;margin-top:223.75pt;width:90pt;height:80.2pt;z-index:251675648" filled="f" stroked="f">
            <v:textbox>
              <w:txbxContent>
                <w:p w:rsidR="00F449A5" w:rsidRPr="00600044" w:rsidRDefault="00F449A5" w:rsidP="00B11B04">
                  <w:pPr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Elforsks</w:t>
                  </w:r>
                  <w:proofErr w:type="spellEnd"/>
                  <w:r>
                    <w:rPr>
                      <w:sz w:val="14"/>
                    </w:rPr>
                    <w:t xml:space="preserve"> programansvarig tar med underlaget till PSM 7 dagar innan mötet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74.5pt;margin-top:40.8pt;width:90pt;height:95.45pt;z-index:251667456" filled="f" stroked="f">
            <v:textbox>
              <w:txbxContent>
                <w:p w:rsidR="00F449A5" w:rsidRPr="00600044" w:rsidRDefault="00F449A5" w:rsidP="00B82B95">
                  <w:pPr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Elforsks</w:t>
                  </w:r>
                  <w:proofErr w:type="spellEnd"/>
                  <w:r>
                    <w:rPr>
                      <w:sz w:val="14"/>
                    </w:rPr>
                    <w:t xml:space="preserve"> programansvarig verifierar att PB når satta krav och tar med underlaget till PSM 7 dagar innan mötet</w:t>
                  </w:r>
                </w:p>
              </w:txbxContent>
            </v:textbox>
          </v:shape>
        </w:pict>
      </w:r>
    </w:p>
    <w:sectPr w:rsidR="00600044" w:rsidSect="007B474F"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566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1CF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266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5E4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CBCE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80113A"/>
    <w:multiLevelType w:val="hybridMultilevel"/>
    <w:tmpl w:val="83DC040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333F3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6D07146"/>
    <w:multiLevelType w:val="multilevel"/>
    <w:tmpl w:val="38301B72"/>
    <w:lvl w:ilvl="0">
      <w:start w:val="1"/>
      <w:numFmt w:val="bullet"/>
      <w:pStyle w:val="SE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9">
    <w:nsid w:val="29AD0505"/>
    <w:multiLevelType w:val="hybridMultilevel"/>
    <w:tmpl w:val="2EE6B3A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3F36"/>
    <w:multiLevelType w:val="hybridMultilevel"/>
    <w:tmpl w:val="46989C7C"/>
    <w:lvl w:ilvl="0" w:tplc="BED8E13C">
      <w:start w:val="1"/>
      <w:numFmt w:val="decimal"/>
      <w:pStyle w:val="SE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8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0"/>
  </w:num>
  <w:num w:numId="24">
    <w:abstractNumId w:val="8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1304"/>
  <w:hyphenationZone w:val="425"/>
  <w:noPunctuationKerning/>
  <w:characterSpacingControl w:val="doNotCompress"/>
  <w:compat/>
  <w:rsids>
    <w:rsidRoot w:val="00600044"/>
    <w:rsid w:val="00034A43"/>
    <w:rsid w:val="000443F4"/>
    <w:rsid w:val="00074F75"/>
    <w:rsid w:val="00096E78"/>
    <w:rsid w:val="000A325A"/>
    <w:rsid w:val="000B05D4"/>
    <w:rsid w:val="00127232"/>
    <w:rsid w:val="00136E13"/>
    <w:rsid w:val="001752FB"/>
    <w:rsid w:val="0018480A"/>
    <w:rsid w:val="001B0D75"/>
    <w:rsid w:val="001D4111"/>
    <w:rsid w:val="00202CA8"/>
    <w:rsid w:val="0021196D"/>
    <w:rsid w:val="00227EC4"/>
    <w:rsid w:val="002323A4"/>
    <w:rsid w:val="00233DA5"/>
    <w:rsid w:val="00253B11"/>
    <w:rsid w:val="00254F80"/>
    <w:rsid w:val="00272208"/>
    <w:rsid w:val="002727D4"/>
    <w:rsid w:val="00282465"/>
    <w:rsid w:val="002853F5"/>
    <w:rsid w:val="00295E80"/>
    <w:rsid w:val="002F0449"/>
    <w:rsid w:val="002F49D8"/>
    <w:rsid w:val="00347A91"/>
    <w:rsid w:val="0035065E"/>
    <w:rsid w:val="00377792"/>
    <w:rsid w:val="003C147D"/>
    <w:rsid w:val="003C4F4E"/>
    <w:rsid w:val="004318B7"/>
    <w:rsid w:val="00493590"/>
    <w:rsid w:val="004E14CD"/>
    <w:rsid w:val="0056306B"/>
    <w:rsid w:val="005633E1"/>
    <w:rsid w:val="005D5CA3"/>
    <w:rsid w:val="00600044"/>
    <w:rsid w:val="006165E1"/>
    <w:rsid w:val="00625886"/>
    <w:rsid w:val="00687EF4"/>
    <w:rsid w:val="006B04FB"/>
    <w:rsid w:val="006B6028"/>
    <w:rsid w:val="006E131E"/>
    <w:rsid w:val="006E1D57"/>
    <w:rsid w:val="00702F4B"/>
    <w:rsid w:val="00717C59"/>
    <w:rsid w:val="00744066"/>
    <w:rsid w:val="0077090D"/>
    <w:rsid w:val="007B1840"/>
    <w:rsid w:val="007B474F"/>
    <w:rsid w:val="007C1CFC"/>
    <w:rsid w:val="007D3A9A"/>
    <w:rsid w:val="007D41B0"/>
    <w:rsid w:val="007E47EC"/>
    <w:rsid w:val="0084434E"/>
    <w:rsid w:val="0084476A"/>
    <w:rsid w:val="008A0303"/>
    <w:rsid w:val="008E6948"/>
    <w:rsid w:val="009000F2"/>
    <w:rsid w:val="00900BA0"/>
    <w:rsid w:val="009077FD"/>
    <w:rsid w:val="00915072"/>
    <w:rsid w:val="00952BEB"/>
    <w:rsid w:val="00995BC2"/>
    <w:rsid w:val="00997145"/>
    <w:rsid w:val="009B1797"/>
    <w:rsid w:val="009D7C93"/>
    <w:rsid w:val="009F46A7"/>
    <w:rsid w:val="00A268AE"/>
    <w:rsid w:val="00A9522D"/>
    <w:rsid w:val="00AC08F9"/>
    <w:rsid w:val="00AD2686"/>
    <w:rsid w:val="00AF3CEB"/>
    <w:rsid w:val="00B11B04"/>
    <w:rsid w:val="00B5084B"/>
    <w:rsid w:val="00B77F88"/>
    <w:rsid w:val="00B82B95"/>
    <w:rsid w:val="00BE5FE9"/>
    <w:rsid w:val="00BF1135"/>
    <w:rsid w:val="00CA6F8C"/>
    <w:rsid w:val="00CC0767"/>
    <w:rsid w:val="00D1308E"/>
    <w:rsid w:val="00D332F5"/>
    <w:rsid w:val="00D53333"/>
    <w:rsid w:val="00DB13C2"/>
    <w:rsid w:val="00DB5001"/>
    <w:rsid w:val="00DE216E"/>
    <w:rsid w:val="00E24FE5"/>
    <w:rsid w:val="00E34635"/>
    <w:rsid w:val="00E50306"/>
    <w:rsid w:val="00E62B89"/>
    <w:rsid w:val="00E67D0B"/>
    <w:rsid w:val="00ED1FD6"/>
    <w:rsid w:val="00EE543C"/>
    <w:rsid w:val="00F11C16"/>
    <w:rsid w:val="00F21738"/>
    <w:rsid w:val="00F31297"/>
    <w:rsid w:val="00F449A5"/>
    <w:rsid w:val="00F8782C"/>
    <w:rsid w:val="00F95BD3"/>
    <w:rsid w:val="00FE5A6B"/>
    <w:rsid w:val="00F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 fillcolor="#5a9396" strokecolor="#5a9396">
      <v:fill color="#5a9396" opacity="9830f" color2="fill lighten(231)" rotate="t" angle="-135" method="linear sigma" focus="50%" type="gradient"/>
      <v:stroke color="#5a9396"/>
      <o:colormru v:ext="edit" colors="yellow,#9dcfb5"/>
      <o:colormenu v:ext="edit" fillcolor="#9dcfb5" strokecolor="yellow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Title" w:qFormat="1"/>
    <w:lsdException w:name="Signature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Strong" w:semiHidden="1" w:qFormat="1"/>
    <w:lsdException w:name="Emphasis" w:qFormat="1"/>
    <w:lsdException w:name="Document Map" w:semiHidden="1"/>
    <w:lsdException w:name="E-mail Signature" w:semiHidden="1"/>
    <w:lsdException w:name="Normal (Web)" w:semiHidden="1"/>
    <w:lsdException w:name="annotation subjec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DB13C2"/>
    <w:rPr>
      <w:rFonts w:ascii="Verdana" w:hAnsi="Verdana"/>
      <w:szCs w:val="24"/>
    </w:rPr>
  </w:style>
  <w:style w:type="paragraph" w:styleId="Rubrik1">
    <w:name w:val="heading 1"/>
    <w:basedOn w:val="Normal"/>
    <w:next w:val="Brdtext"/>
    <w:qFormat/>
    <w:rsid w:val="0056306B"/>
    <w:pPr>
      <w:keepNext/>
      <w:spacing w:after="12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Brdtext"/>
    <w:qFormat/>
    <w:rsid w:val="0056306B"/>
    <w:pPr>
      <w:keepNext/>
      <w:spacing w:before="220" w:after="60"/>
      <w:outlineLvl w:val="1"/>
    </w:pPr>
    <w:rPr>
      <w:rFonts w:cs="Arial"/>
      <w:bCs/>
      <w:iCs/>
      <w:sz w:val="24"/>
      <w:szCs w:val="28"/>
    </w:rPr>
  </w:style>
  <w:style w:type="paragraph" w:styleId="Rubrik3">
    <w:name w:val="heading 3"/>
    <w:basedOn w:val="Normal"/>
    <w:next w:val="Brdtext"/>
    <w:qFormat/>
    <w:rsid w:val="0056306B"/>
    <w:pPr>
      <w:keepNext/>
      <w:spacing w:before="220" w:after="60"/>
      <w:outlineLvl w:val="2"/>
    </w:pPr>
    <w:rPr>
      <w:rFonts w:cs="Arial"/>
      <w:bCs/>
      <w:sz w:val="22"/>
      <w:szCs w:val="26"/>
    </w:rPr>
  </w:style>
  <w:style w:type="paragraph" w:styleId="Rubrik4">
    <w:name w:val="heading 4"/>
    <w:basedOn w:val="Normal"/>
    <w:next w:val="Brdtext"/>
    <w:qFormat/>
    <w:rsid w:val="0056306B"/>
    <w:pPr>
      <w:keepNext/>
      <w:spacing w:before="220"/>
      <w:outlineLvl w:val="3"/>
    </w:pPr>
    <w:rPr>
      <w:szCs w:val="28"/>
    </w:rPr>
  </w:style>
  <w:style w:type="paragraph" w:styleId="Rubrik5">
    <w:name w:val="heading 5"/>
    <w:basedOn w:val="Normal"/>
    <w:next w:val="Brdtext"/>
    <w:semiHidden/>
    <w:qFormat/>
    <w:rsid w:val="0056306B"/>
    <w:pPr>
      <w:numPr>
        <w:ilvl w:val="4"/>
        <w:numId w:val="22"/>
      </w:num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56306B"/>
    <w:pPr>
      <w:numPr>
        <w:ilvl w:val="5"/>
      </w:numPr>
      <w:outlineLvl w:val="5"/>
    </w:pPr>
  </w:style>
  <w:style w:type="paragraph" w:styleId="Rubrik7">
    <w:name w:val="heading 7"/>
    <w:basedOn w:val="Rubrik6"/>
    <w:next w:val="Brdtext"/>
    <w:semiHidden/>
    <w:qFormat/>
    <w:rsid w:val="0056306B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semiHidden/>
    <w:qFormat/>
    <w:rsid w:val="0056306B"/>
    <w:pPr>
      <w:numPr>
        <w:ilvl w:val="7"/>
      </w:numPr>
      <w:outlineLvl w:val="7"/>
    </w:pPr>
  </w:style>
  <w:style w:type="paragraph" w:styleId="Rubrik9">
    <w:name w:val="heading 9"/>
    <w:basedOn w:val="Rubrik8"/>
    <w:next w:val="Brdtext"/>
    <w:semiHidden/>
    <w:qFormat/>
    <w:rsid w:val="0056306B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6306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56306B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56306B"/>
    <w:rPr>
      <w:sz w:val="10"/>
    </w:rPr>
  </w:style>
  <w:style w:type="paragraph" w:styleId="Brdtext">
    <w:name w:val="Body Text"/>
    <w:basedOn w:val="Normal"/>
    <w:rsid w:val="0056306B"/>
    <w:pPr>
      <w:spacing w:after="120" w:line="240" w:lineRule="atLeast"/>
    </w:pPr>
  </w:style>
  <w:style w:type="paragraph" w:styleId="Sidhuvud">
    <w:name w:val="header"/>
    <w:basedOn w:val="Normal"/>
    <w:rsid w:val="0056306B"/>
  </w:style>
  <w:style w:type="paragraph" w:customStyle="1" w:styleId="Dokumenttyp">
    <w:name w:val="Dokumenttyp"/>
    <w:basedOn w:val="Normal"/>
    <w:semiHidden/>
    <w:rsid w:val="0056306B"/>
    <w:rPr>
      <w:rFonts w:cs="Arial"/>
      <w:caps/>
      <w:szCs w:val="22"/>
    </w:rPr>
  </w:style>
  <w:style w:type="character" w:styleId="Hyperlnk">
    <w:name w:val="Hyperlink"/>
    <w:basedOn w:val="Standardstycketeckensnitt"/>
    <w:semiHidden/>
    <w:rsid w:val="0056306B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56306B"/>
    <w:pPr>
      <w:tabs>
        <w:tab w:val="right" w:pos="7927"/>
      </w:tabs>
      <w:spacing w:before="240"/>
      <w:ind w:left="482" w:right="284" w:hanging="482"/>
    </w:pPr>
    <w:rPr>
      <w:b/>
      <w:noProof/>
    </w:rPr>
  </w:style>
  <w:style w:type="paragraph" w:styleId="Innehll2">
    <w:name w:val="toc 2"/>
    <w:basedOn w:val="Normal"/>
    <w:next w:val="Normal"/>
    <w:semiHidden/>
    <w:rsid w:val="0056306B"/>
    <w:pPr>
      <w:tabs>
        <w:tab w:val="left" w:pos="1134"/>
        <w:tab w:val="right" w:leader="dot" w:pos="7927"/>
      </w:tabs>
      <w:ind w:left="8409" w:right="284" w:hanging="7927"/>
    </w:pPr>
    <w:rPr>
      <w:noProof/>
      <w:sz w:val="18"/>
    </w:rPr>
  </w:style>
  <w:style w:type="paragraph" w:styleId="Innehll3">
    <w:name w:val="toc 3"/>
    <w:basedOn w:val="Normal"/>
    <w:next w:val="Normal"/>
    <w:semiHidden/>
    <w:rsid w:val="0056306B"/>
    <w:pPr>
      <w:tabs>
        <w:tab w:val="left" w:pos="1134"/>
        <w:tab w:val="right" w:leader="dot" w:pos="7927"/>
      </w:tabs>
      <w:ind w:left="1871" w:right="284" w:hanging="737"/>
    </w:pPr>
    <w:rPr>
      <w:sz w:val="18"/>
      <w:szCs w:val="20"/>
    </w:rPr>
  </w:style>
  <w:style w:type="paragraph" w:styleId="Sidfot">
    <w:name w:val="footer"/>
    <w:basedOn w:val="Normal"/>
    <w:rsid w:val="0056306B"/>
    <w:rPr>
      <w:noProof/>
    </w:rPr>
  </w:style>
  <w:style w:type="character" w:styleId="Sidnummer">
    <w:name w:val="page number"/>
    <w:basedOn w:val="Standardstycketeckensnitt"/>
    <w:semiHidden/>
    <w:rsid w:val="0056306B"/>
    <w:rPr>
      <w:rFonts w:ascii="Verdana" w:hAnsi="Verdana"/>
      <w:sz w:val="20"/>
    </w:rPr>
  </w:style>
  <w:style w:type="paragraph" w:customStyle="1" w:styleId="Tabelltext">
    <w:name w:val="Tabelltext"/>
    <w:basedOn w:val="Normal"/>
    <w:rsid w:val="0056306B"/>
    <w:rPr>
      <w:rFonts w:cs="Arial"/>
      <w:sz w:val="16"/>
    </w:rPr>
  </w:style>
  <w:style w:type="paragraph" w:customStyle="1" w:styleId="Tabelltextfet">
    <w:name w:val="Tabelltext_fet"/>
    <w:basedOn w:val="Tabelltext"/>
    <w:rsid w:val="0056306B"/>
    <w:rPr>
      <w:b/>
      <w:bCs/>
    </w:rPr>
  </w:style>
  <w:style w:type="paragraph" w:customStyle="1" w:styleId="Tabelltextkursiv">
    <w:name w:val="Tabelltext_kursiv"/>
    <w:basedOn w:val="Tabelltextfet"/>
    <w:rsid w:val="0056306B"/>
    <w:rPr>
      <w:b w:val="0"/>
      <w:bCs w:val="0"/>
      <w:i/>
      <w:iCs/>
    </w:rPr>
  </w:style>
  <w:style w:type="paragraph" w:styleId="Figurfrteckning">
    <w:name w:val="table of figures"/>
    <w:basedOn w:val="Normal"/>
    <w:next w:val="Normal"/>
    <w:semiHidden/>
    <w:rsid w:val="0056306B"/>
    <w:rPr>
      <w:sz w:val="18"/>
    </w:rPr>
  </w:style>
  <w:style w:type="paragraph" w:customStyle="1" w:styleId="BalloonText1">
    <w:name w:val="Balloon Text1"/>
    <w:basedOn w:val="Normal"/>
    <w:semiHidden/>
    <w:rsid w:val="0056306B"/>
    <w:rPr>
      <w:rFonts w:ascii="Tahoma" w:hAnsi="Tahoma" w:cs="Tahoma"/>
      <w:sz w:val="16"/>
      <w:szCs w:val="16"/>
    </w:rPr>
  </w:style>
  <w:style w:type="character" w:styleId="Fotnotsreferens">
    <w:name w:val="footnote reference"/>
    <w:basedOn w:val="Standardstycketeckensnitt"/>
    <w:semiHidden/>
    <w:rsid w:val="0056306B"/>
    <w:rPr>
      <w:vertAlign w:val="superscript"/>
    </w:rPr>
  </w:style>
  <w:style w:type="paragraph" w:styleId="Fotnotstext">
    <w:name w:val="footnote text"/>
    <w:basedOn w:val="Normal"/>
    <w:semiHidden/>
    <w:rsid w:val="0056306B"/>
    <w:rPr>
      <w:sz w:val="18"/>
      <w:szCs w:val="20"/>
    </w:rPr>
  </w:style>
  <w:style w:type="paragraph" w:styleId="Innehll4">
    <w:name w:val="toc 4"/>
    <w:basedOn w:val="Normal"/>
    <w:next w:val="Normal"/>
    <w:semiHidden/>
    <w:rsid w:val="0056306B"/>
    <w:pPr>
      <w:ind w:left="720"/>
    </w:pPr>
    <w:rPr>
      <w:szCs w:val="20"/>
    </w:rPr>
  </w:style>
  <w:style w:type="paragraph" w:styleId="Innehll5">
    <w:name w:val="toc 5"/>
    <w:basedOn w:val="Normal"/>
    <w:next w:val="Normal"/>
    <w:semiHidden/>
    <w:rsid w:val="0056306B"/>
    <w:pPr>
      <w:ind w:left="960"/>
    </w:pPr>
    <w:rPr>
      <w:szCs w:val="20"/>
    </w:rPr>
  </w:style>
  <w:style w:type="paragraph" w:styleId="Innehll6">
    <w:name w:val="toc 6"/>
    <w:basedOn w:val="Normal"/>
    <w:next w:val="Normal"/>
    <w:semiHidden/>
    <w:rsid w:val="0056306B"/>
    <w:pPr>
      <w:ind w:left="1200"/>
    </w:pPr>
    <w:rPr>
      <w:szCs w:val="20"/>
    </w:rPr>
  </w:style>
  <w:style w:type="paragraph" w:styleId="Innehll7">
    <w:name w:val="toc 7"/>
    <w:basedOn w:val="Normal"/>
    <w:next w:val="Normal"/>
    <w:semiHidden/>
    <w:rsid w:val="0056306B"/>
    <w:pPr>
      <w:ind w:left="1440"/>
    </w:pPr>
    <w:rPr>
      <w:szCs w:val="20"/>
    </w:rPr>
  </w:style>
  <w:style w:type="paragraph" w:styleId="Innehll8">
    <w:name w:val="toc 8"/>
    <w:basedOn w:val="Normal"/>
    <w:next w:val="Normal"/>
    <w:semiHidden/>
    <w:rsid w:val="0056306B"/>
    <w:pPr>
      <w:ind w:left="1680"/>
    </w:pPr>
    <w:rPr>
      <w:szCs w:val="20"/>
    </w:rPr>
  </w:style>
  <w:style w:type="paragraph" w:styleId="Innehll9">
    <w:name w:val="toc 9"/>
    <w:basedOn w:val="Normal"/>
    <w:next w:val="Normal"/>
    <w:semiHidden/>
    <w:rsid w:val="0056306B"/>
    <w:pPr>
      <w:ind w:left="1920"/>
    </w:pPr>
    <w:rPr>
      <w:szCs w:val="20"/>
    </w:rPr>
  </w:style>
  <w:style w:type="paragraph" w:customStyle="1" w:styleId="Klla">
    <w:name w:val="Källa"/>
    <w:basedOn w:val="Normal"/>
    <w:rsid w:val="0056306B"/>
    <w:pPr>
      <w:spacing w:before="40" w:line="270" w:lineRule="atLeast"/>
    </w:pPr>
    <w:rPr>
      <w:sz w:val="16"/>
    </w:rPr>
  </w:style>
  <w:style w:type="paragraph" w:customStyle="1" w:styleId="Referenser">
    <w:name w:val="Referenser"/>
    <w:basedOn w:val="Brdtext"/>
    <w:rsid w:val="0056306B"/>
    <w:pPr>
      <w:spacing w:line="270" w:lineRule="atLeast"/>
      <w:ind w:left="425" w:hanging="425"/>
    </w:pPr>
  </w:style>
  <w:style w:type="paragraph" w:customStyle="1" w:styleId="RubInnehll">
    <w:name w:val="Rub Innehåll"/>
    <w:basedOn w:val="Normal"/>
    <w:semiHidden/>
    <w:rsid w:val="0056306B"/>
    <w:rPr>
      <w:rFonts w:cs="Arial"/>
      <w:b/>
      <w:sz w:val="28"/>
      <w:szCs w:val="28"/>
    </w:rPr>
  </w:style>
  <w:style w:type="paragraph" w:customStyle="1" w:styleId="Adress-sidfot">
    <w:name w:val="Adress-sidfot"/>
    <w:basedOn w:val="Normal"/>
    <w:semiHidden/>
    <w:rsid w:val="0056306B"/>
    <w:pPr>
      <w:pBdr>
        <w:top w:val="single" w:sz="4" w:space="3" w:color="auto"/>
      </w:pBdr>
      <w:ind w:left="-851" w:right="-1247"/>
      <w:jc w:val="center"/>
    </w:pPr>
    <w:rPr>
      <w:rFonts w:ascii="Arial" w:hAnsi="Arial"/>
      <w:noProof/>
      <w:sz w:val="16"/>
    </w:rPr>
  </w:style>
  <w:style w:type="paragraph" w:customStyle="1" w:styleId="Ledtext">
    <w:name w:val="Ledtext"/>
    <w:basedOn w:val="Normal"/>
    <w:rsid w:val="0056306B"/>
    <w:rPr>
      <w:sz w:val="14"/>
    </w:rPr>
  </w:style>
  <w:style w:type="paragraph" w:customStyle="1" w:styleId="Mottagaradress">
    <w:name w:val="Mottagaradress"/>
    <w:basedOn w:val="Normal"/>
    <w:semiHidden/>
    <w:rsid w:val="0056306B"/>
    <w:pPr>
      <w:ind w:left="4502"/>
    </w:pPr>
  </w:style>
  <w:style w:type="paragraph" w:customStyle="1" w:styleId="SEnummerlista">
    <w:name w:val="SE_nummerlista"/>
    <w:basedOn w:val="Brdtext"/>
    <w:rsid w:val="0056306B"/>
    <w:pPr>
      <w:numPr>
        <w:numId w:val="23"/>
      </w:numPr>
    </w:pPr>
  </w:style>
  <w:style w:type="paragraph" w:customStyle="1" w:styleId="SEpunktlista">
    <w:name w:val="SE_punktlista"/>
    <w:basedOn w:val="Brdtext"/>
    <w:rsid w:val="0056306B"/>
    <w:pPr>
      <w:numPr>
        <w:numId w:val="24"/>
      </w:numPr>
    </w:pPr>
  </w:style>
  <w:style w:type="paragraph" w:customStyle="1" w:styleId="Sidfot-adress">
    <w:name w:val="Sidfot-adress"/>
    <w:basedOn w:val="Sidfot"/>
    <w:semiHidden/>
    <w:rsid w:val="0056306B"/>
    <w:rPr>
      <w:sz w:val="14"/>
    </w:rPr>
  </w:style>
  <w:style w:type="table" w:styleId="Tabellrutnt">
    <w:name w:val="Table Grid"/>
    <w:basedOn w:val="Normaltabell"/>
    <w:semiHidden/>
    <w:rsid w:val="0056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qFormat/>
    <w:rsid w:val="00563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rubrik">
    <w:name w:val="Subtitle"/>
    <w:basedOn w:val="Normal"/>
    <w:qFormat/>
    <w:rsid w:val="0056306B"/>
    <w:pPr>
      <w:spacing w:after="60"/>
      <w:jc w:val="center"/>
      <w:outlineLvl w:val="1"/>
    </w:pPr>
    <w:rPr>
      <w:rFonts w:cs="Arial"/>
      <w:sz w:val="24"/>
    </w:rPr>
  </w:style>
  <w:style w:type="paragraph" w:customStyle="1" w:styleId="Variabelinfo">
    <w:name w:val="Variabel_info"/>
    <w:basedOn w:val="Sidhuvud"/>
    <w:semiHidden/>
    <w:rsid w:val="0056306B"/>
    <w:pPr>
      <w:tabs>
        <w:tab w:val="center" w:pos="4153"/>
        <w:tab w:val="right" w:pos="8306"/>
      </w:tabs>
    </w:pPr>
    <w:rPr>
      <w:rFonts w:cs="Arial"/>
      <w:sz w:val="18"/>
    </w:rPr>
  </w:style>
  <w:style w:type="paragraph" w:styleId="Adress-brev">
    <w:name w:val="envelope address"/>
    <w:basedOn w:val="Normal"/>
    <w:semiHidden/>
    <w:rsid w:val="0056306B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qFormat/>
    <w:rsid w:val="001B0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B8D5-2825-40FB-B0E2-C28A717A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Elforsk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Olausson</dc:creator>
  <cp:lastModifiedBy>SON</cp:lastModifiedBy>
  <cp:revision>3</cp:revision>
  <dcterms:created xsi:type="dcterms:W3CDTF">2014-10-16T07:41:00Z</dcterms:created>
  <dcterms:modified xsi:type="dcterms:W3CDTF">2014-10-16T07:43:00Z</dcterms:modified>
</cp:coreProperties>
</file>